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4B6" w:rsidRDefault="001964B6" w:rsidP="002F077F">
      <w:pPr>
        <w:rPr>
          <w:u w:val="single"/>
        </w:rPr>
      </w:pPr>
      <w:r>
        <w:rPr>
          <w:u w:val="single"/>
        </w:rPr>
        <w:t>22</w:t>
      </w:r>
      <w:bookmarkStart w:id="0" w:name="_GoBack"/>
      <w:bookmarkEnd w:id="0"/>
      <w:r>
        <w:rPr>
          <w:u w:val="single"/>
        </w:rPr>
        <w:t>/31</w:t>
      </w:r>
    </w:p>
    <w:p w:rsidR="001964B6" w:rsidRDefault="001964B6" w:rsidP="002F077F">
      <w:pPr>
        <w:rPr>
          <w:u w:val="single"/>
        </w:rPr>
      </w:pPr>
    </w:p>
    <w:p w:rsidR="002F077F" w:rsidRDefault="002F077F" w:rsidP="002F077F">
      <w:r w:rsidRPr="002F077F">
        <w:rPr>
          <w:u w:val="single"/>
        </w:rPr>
        <w:t>Question 1:</w:t>
      </w:r>
      <w:r>
        <w:t xml:space="preserve"> </w:t>
      </w:r>
      <w:proofErr w:type="gramStart"/>
      <w:r>
        <w:t>Which of the following is/are a poor password(s) to use for important</w:t>
      </w:r>
      <w:proofErr w:type="gramEnd"/>
    </w:p>
    <w:p w:rsidR="002F077F" w:rsidRDefault="002F077F" w:rsidP="002F077F">
      <w:proofErr w:type="gramStart"/>
      <w:r>
        <w:t>accounts</w:t>
      </w:r>
      <w:proofErr w:type="gramEnd"/>
      <w:r>
        <w:t>? (2pts)</w:t>
      </w:r>
      <w:r w:rsidR="001964B6">
        <w:t xml:space="preserve"> 1</w:t>
      </w:r>
    </w:p>
    <w:p w:rsidR="002F077F" w:rsidRDefault="002F077F" w:rsidP="002F077F">
      <w:r>
        <w:t>A) Tr33KlimbR$1978</w:t>
      </w:r>
    </w:p>
    <w:p w:rsidR="002F077F" w:rsidRDefault="002F077F" w:rsidP="002F077F">
      <w:r>
        <w:t xml:space="preserve">B) </w:t>
      </w:r>
      <w:proofErr w:type="gramStart"/>
      <w:r>
        <w:t>puppy3</w:t>
      </w:r>
      <w:proofErr w:type="gramEnd"/>
    </w:p>
    <w:p w:rsidR="002F077F" w:rsidRDefault="002F077F" w:rsidP="002F077F">
      <w:r>
        <w:t>C)</w:t>
      </w:r>
      <w:r w:rsidRPr="001964B6">
        <w:rPr>
          <w:color w:val="FF0000"/>
        </w:rPr>
        <w:t xml:space="preserve"> 12345abcde</w:t>
      </w:r>
    </w:p>
    <w:p w:rsidR="002F077F" w:rsidRDefault="002F077F" w:rsidP="002F077F">
      <w:r>
        <w:t>D) EyELuVN3WBrun$wick!</w:t>
      </w:r>
    </w:p>
    <w:p w:rsidR="002F077F" w:rsidRDefault="002F077F" w:rsidP="002F077F"/>
    <w:p w:rsidR="002F077F" w:rsidRDefault="002F077F" w:rsidP="002F077F">
      <w:r>
        <w:t>Answer- B</w:t>
      </w:r>
      <w:r w:rsidR="001964B6">
        <w:t xml:space="preserve"> </w:t>
      </w:r>
    </w:p>
    <w:p w:rsidR="002F077F" w:rsidRDefault="002F077F" w:rsidP="002F077F"/>
    <w:p w:rsidR="002F077F" w:rsidRDefault="002F077F" w:rsidP="002F077F">
      <w:r w:rsidRPr="002F077F">
        <w:rPr>
          <w:u w:val="single"/>
        </w:rPr>
        <w:t>Question 2:</w:t>
      </w:r>
      <w:r>
        <w:t xml:space="preserve"> Label the following as appropriate uses of technology and inappropriate uses. (3pts)</w:t>
      </w:r>
      <w:r w:rsidR="001964B6">
        <w:t xml:space="preserve"> 3</w:t>
      </w:r>
    </w:p>
    <w:p w:rsidR="002F077F" w:rsidRDefault="002F077F" w:rsidP="002F077F">
      <w:pPr>
        <w:pStyle w:val="ListParagraph"/>
        <w:numPr>
          <w:ilvl w:val="0"/>
          <w:numId w:val="1"/>
        </w:numPr>
        <w:ind w:leftChars="0"/>
      </w:pPr>
      <w:r>
        <w:t>Inappropriate</w:t>
      </w:r>
    </w:p>
    <w:p w:rsidR="002F077F" w:rsidRDefault="002F077F" w:rsidP="002F077F">
      <w:pPr>
        <w:pStyle w:val="ListParagraph"/>
        <w:numPr>
          <w:ilvl w:val="0"/>
          <w:numId w:val="1"/>
        </w:numPr>
        <w:ind w:leftChars="0"/>
      </w:pPr>
      <w:r>
        <w:t>Appropriate</w:t>
      </w:r>
    </w:p>
    <w:p w:rsidR="002F077F" w:rsidRDefault="002F077F" w:rsidP="002F077F">
      <w:pPr>
        <w:pStyle w:val="ListParagraph"/>
        <w:numPr>
          <w:ilvl w:val="0"/>
          <w:numId w:val="1"/>
        </w:numPr>
        <w:ind w:leftChars="0"/>
      </w:pPr>
      <w:proofErr w:type="spellStart"/>
      <w:r>
        <w:t>Inappropiate</w:t>
      </w:r>
      <w:proofErr w:type="spellEnd"/>
    </w:p>
    <w:p w:rsidR="002F077F" w:rsidRDefault="002F077F" w:rsidP="002F077F"/>
    <w:p w:rsidR="002F077F" w:rsidRDefault="002F077F" w:rsidP="002F077F">
      <w:r>
        <w:cr/>
      </w:r>
      <w:r w:rsidRPr="00797054">
        <w:rPr>
          <w:u w:val="single"/>
        </w:rPr>
        <w:t>Question 3:</w:t>
      </w:r>
      <w:r>
        <w:t xml:space="preserve"> When emailing someone what is entered in the SUBJECT field? Is a</w:t>
      </w:r>
    </w:p>
    <w:p w:rsidR="002F077F" w:rsidRDefault="002F077F" w:rsidP="002F077F">
      <w:proofErr w:type="gramStart"/>
      <w:r>
        <w:t>subject</w:t>
      </w:r>
      <w:proofErr w:type="gramEnd"/>
      <w:r>
        <w:t xml:space="preserve"> always needed? (2pts)</w:t>
      </w:r>
      <w:r w:rsidR="001964B6">
        <w:t xml:space="preserve"> 2</w:t>
      </w:r>
    </w:p>
    <w:p w:rsidR="002F077F" w:rsidRDefault="002F077F" w:rsidP="002F077F"/>
    <w:p w:rsidR="002F077F" w:rsidRDefault="002F077F" w:rsidP="002F077F">
      <w:r>
        <w:t>Answer- It is always needed so that your email doesn’t look like junk or spam.</w:t>
      </w:r>
    </w:p>
    <w:p w:rsidR="002F077F" w:rsidRPr="00797054" w:rsidRDefault="002F077F" w:rsidP="002F077F">
      <w:pPr>
        <w:rPr>
          <w:u w:val="single"/>
        </w:rPr>
      </w:pPr>
    </w:p>
    <w:p w:rsidR="002F077F" w:rsidRDefault="002F077F" w:rsidP="002F077F">
      <w:r w:rsidRPr="00797054">
        <w:rPr>
          <w:u w:val="single"/>
        </w:rPr>
        <w:t>Question 4:</w:t>
      </w:r>
      <w:r>
        <w:t xml:space="preserve"> When is an example of an appropriate time to use a blind carbon copy </w:t>
      </w:r>
      <w:proofErr w:type="gramStart"/>
      <w:r>
        <w:t>in</w:t>
      </w:r>
      <w:proofErr w:type="gramEnd"/>
    </w:p>
    <w:p w:rsidR="002F077F" w:rsidRDefault="002F077F" w:rsidP="002F077F">
      <w:proofErr w:type="gramStart"/>
      <w:r>
        <w:t>an</w:t>
      </w:r>
      <w:proofErr w:type="gramEnd"/>
      <w:r>
        <w:t xml:space="preserve"> email? (1pt)</w:t>
      </w:r>
      <w:r w:rsidR="001964B6">
        <w:t xml:space="preserve"> 1</w:t>
      </w:r>
    </w:p>
    <w:p w:rsidR="002F077F" w:rsidRDefault="002F077F" w:rsidP="002F077F"/>
    <w:p w:rsidR="002F077F" w:rsidRDefault="002F077F" w:rsidP="002F077F">
      <w:r>
        <w:t xml:space="preserve">Answer- If you wanted to send an email to more than one person </w:t>
      </w:r>
      <w:r w:rsidR="00797054">
        <w:t xml:space="preserve">then they </w:t>
      </w:r>
      <w:proofErr w:type="spellStart"/>
      <w:proofErr w:type="gramStart"/>
      <w:r w:rsidR="00797054">
        <w:t>wont</w:t>
      </w:r>
      <w:proofErr w:type="spellEnd"/>
      <w:proofErr w:type="gramEnd"/>
      <w:r w:rsidR="00797054">
        <w:t xml:space="preserve"> know that you sent it to more than just them.</w:t>
      </w:r>
    </w:p>
    <w:p w:rsidR="00797054" w:rsidRDefault="00797054" w:rsidP="002F077F"/>
    <w:p w:rsidR="00797054" w:rsidRDefault="00797054" w:rsidP="00797054">
      <w:r w:rsidRPr="00797054">
        <w:rPr>
          <w:u w:val="single"/>
        </w:rPr>
        <w:t>Question 5:</w:t>
      </w:r>
      <w:r>
        <w:t xml:space="preserve"> What do you believe based on research is ONE responsibility that all</w:t>
      </w:r>
    </w:p>
    <w:p w:rsidR="00797054" w:rsidRDefault="00797054" w:rsidP="00797054">
      <w:proofErr w:type="gramStart"/>
      <w:r>
        <w:t>humans</w:t>
      </w:r>
      <w:proofErr w:type="gramEnd"/>
      <w:r>
        <w:t xml:space="preserve"> who access digital technology have and WHY? (2pts)</w:t>
      </w:r>
      <w:r w:rsidR="001964B6">
        <w:t xml:space="preserve"> 1</w:t>
      </w:r>
    </w:p>
    <w:p w:rsidR="00797054" w:rsidRDefault="00797054" w:rsidP="00797054"/>
    <w:p w:rsidR="006124E7" w:rsidRDefault="00797054" w:rsidP="006124E7">
      <w:r>
        <w:t xml:space="preserve">Answer- </w:t>
      </w:r>
      <w:r w:rsidR="006124E7">
        <w:t xml:space="preserve">Don not </w:t>
      </w:r>
      <w:proofErr w:type="gramStart"/>
      <w:r w:rsidR="006124E7">
        <w:t>copyright</w:t>
      </w:r>
      <w:proofErr w:type="gramEnd"/>
      <w:r w:rsidR="006124E7">
        <w:t xml:space="preserve"> other peoples work seems like a good one because it’s a big issue.</w:t>
      </w:r>
    </w:p>
    <w:p w:rsidR="006124E7" w:rsidRDefault="006124E7" w:rsidP="006124E7"/>
    <w:p w:rsidR="00797054" w:rsidRDefault="00797054" w:rsidP="006124E7">
      <w:r w:rsidRPr="00797054">
        <w:rPr>
          <w:u w:val="single"/>
        </w:rPr>
        <w:t>Question 6:</w:t>
      </w:r>
      <w:r>
        <w:t xml:space="preserve"> In section 6.2 of the New Brunswick Department of Education’s Acceptable</w:t>
      </w:r>
    </w:p>
    <w:p w:rsidR="00797054" w:rsidRDefault="00797054" w:rsidP="00797054">
      <w:r>
        <w:t>Computer Use Policy what are THREE things you shouldn’t do as a user that would</w:t>
      </w:r>
    </w:p>
    <w:p w:rsidR="00797054" w:rsidRDefault="00797054" w:rsidP="00797054">
      <w:proofErr w:type="gramStart"/>
      <w:r>
        <w:t>violate</w:t>
      </w:r>
      <w:proofErr w:type="gramEnd"/>
      <w:r>
        <w:t xml:space="preserve"> this policy? (3pts)</w:t>
      </w:r>
      <w:r w:rsidR="001964B6">
        <w:t xml:space="preserve"> 3</w:t>
      </w:r>
    </w:p>
    <w:p w:rsidR="00797054" w:rsidRDefault="00797054" w:rsidP="00797054"/>
    <w:p w:rsidR="006124E7" w:rsidRDefault="006124E7" w:rsidP="00797054"/>
    <w:p w:rsidR="00797054" w:rsidRDefault="00797054" w:rsidP="00797054">
      <w:r>
        <w:t>Answer-</w:t>
      </w:r>
    </w:p>
    <w:p w:rsidR="00797054" w:rsidRDefault="00797054" w:rsidP="00797054">
      <w:proofErr w:type="gramStart"/>
      <w:r>
        <w:t># 1 Harm</w:t>
      </w:r>
      <w:proofErr w:type="gramEnd"/>
      <w:r>
        <w:t xml:space="preserve"> or attempt to harm data or services not belonging to the user</w:t>
      </w:r>
    </w:p>
    <w:p w:rsidR="00797054" w:rsidRDefault="00797054" w:rsidP="00797054">
      <w:r>
        <w:t xml:space="preserve">#2 </w:t>
      </w:r>
      <w:proofErr w:type="gramStart"/>
      <w:r>
        <w:t>compromise</w:t>
      </w:r>
      <w:proofErr w:type="gramEnd"/>
      <w:r>
        <w:t xml:space="preserve"> the safety or privacy of others.</w:t>
      </w:r>
    </w:p>
    <w:p w:rsidR="00797054" w:rsidRDefault="00797054" w:rsidP="00797054">
      <w:r>
        <w:t>#3 access network/Internet services anonymously.</w:t>
      </w:r>
    </w:p>
    <w:p w:rsidR="00797054" w:rsidRDefault="00797054" w:rsidP="00797054"/>
    <w:p w:rsidR="00797054" w:rsidRDefault="00797054" w:rsidP="00797054">
      <w:r w:rsidRPr="00797054">
        <w:rPr>
          <w:u w:val="single"/>
        </w:rPr>
        <w:t>Question 7:</w:t>
      </w:r>
      <w:r>
        <w:t xml:space="preserve"> Explain what is meant by “sedentary lifestyle” and give one example on</w:t>
      </w:r>
    </w:p>
    <w:p w:rsidR="00797054" w:rsidRDefault="00797054" w:rsidP="00797054">
      <w:proofErr w:type="gramStart"/>
      <w:r>
        <w:t>how</w:t>
      </w:r>
      <w:proofErr w:type="gramEnd"/>
      <w:r>
        <w:t xml:space="preserve"> we can use digital devices more responsibly to avoid this type of lifestyle. (2pts)</w:t>
      </w:r>
      <w:r w:rsidR="001964B6">
        <w:t xml:space="preserve"> 0</w:t>
      </w:r>
    </w:p>
    <w:p w:rsidR="00797054" w:rsidRDefault="00797054" w:rsidP="00797054"/>
    <w:p w:rsidR="006124E7" w:rsidRDefault="00797054" w:rsidP="006124E7">
      <w:r>
        <w:t xml:space="preserve">Answer- </w:t>
      </w:r>
      <w:r w:rsidR="006124E7">
        <w:t>Question 7: Explain what is meant by “sedentary lifestyle” and give one example on</w:t>
      </w:r>
    </w:p>
    <w:p w:rsidR="006124E7" w:rsidRDefault="006124E7" w:rsidP="006124E7">
      <w:proofErr w:type="gramStart"/>
      <w:r>
        <w:t>how</w:t>
      </w:r>
      <w:proofErr w:type="gramEnd"/>
      <w:r>
        <w:t xml:space="preserve"> we can use digital devices more responsibly to avoid this type of lifestyle. (2pts)</w:t>
      </w:r>
    </w:p>
    <w:p w:rsidR="006124E7" w:rsidRDefault="006124E7" w:rsidP="006124E7"/>
    <w:p w:rsidR="006124E7" w:rsidRDefault="006124E7" w:rsidP="006124E7">
      <w:r w:rsidRPr="006124E7">
        <w:rPr>
          <w:u w:val="single"/>
        </w:rPr>
        <w:t>Question 8:</w:t>
      </w:r>
      <w:r>
        <w:t xml:space="preserve"> List and label TWO positive aspects of the PAYPAL service for buyers and</w:t>
      </w:r>
    </w:p>
    <w:p w:rsidR="00797054" w:rsidRDefault="006124E7" w:rsidP="006124E7">
      <w:r>
        <w:t>TWO positive aspects of the PAYPAL service for sellers. (4pts)</w:t>
      </w:r>
      <w:r w:rsidR="00797054">
        <w:t xml:space="preserve"> </w:t>
      </w:r>
      <w:r w:rsidR="001964B6">
        <w:t>2</w:t>
      </w:r>
      <w:r w:rsidR="00797054">
        <w:t xml:space="preserve">      </w:t>
      </w:r>
    </w:p>
    <w:p w:rsidR="006124E7" w:rsidRDefault="006124E7" w:rsidP="00797054"/>
    <w:p w:rsidR="006124E7" w:rsidRDefault="006124E7" w:rsidP="00797054">
      <w:r>
        <w:t xml:space="preserve">Answer- </w:t>
      </w:r>
      <w:r w:rsidRPr="006124E7">
        <w:rPr>
          <w:b/>
          <w:u w:val="single"/>
        </w:rPr>
        <w:t>Buyers</w:t>
      </w:r>
      <w:r w:rsidR="00797054" w:rsidRPr="006124E7">
        <w:rPr>
          <w:b/>
          <w:u w:val="single"/>
        </w:rPr>
        <w:t xml:space="preserve"> </w:t>
      </w:r>
      <w:r w:rsidR="00797054">
        <w:t xml:space="preserve"> </w:t>
      </w:r>
    </w:p>
    <w:p w:rsidR="006124E7" w:rsidRPr="001964B6" w:rsidRDefault="006124E7" w:rsidP="006124E7">
      <w:pPr>
        <w:pStyle w:val="ListParagraph"/>
        <w:numPr>
          <w:ilvl w:val="0"/>
          <w:numId w:val="2"/>
        </w:numPr>
        <w:ind w:leftChars="0"/>
        <w:rPr>
          <w:color w:val="FF0000"/>
        </w:rPr>
      </w:pPr>
      <w:r w:rsidRPr="001964B6">
        <w:rPr>
          <w:color w:val="FF0000"/>
        </w:rPr>
        <w:t>They can just buy what they need as long as there is money in the account</w:t>
      </w:r>
      <w:r w:rsidR="00797054" w:rsidRPr="001964B6">
        <w:rPr>
          <w:color w:val="FF0000"/>
        </w:rPr>
        <w:t xml:space="preserve"> </w:t>
      </w:r>
    </w:p>
    <w:p w:rsidR="006124E7" w:rsidRDefault="006124E7" w:rsidP="006124E7">
      <w:pPr>
        <w:pStyle w:val="ListParagraph"/>
        <w:numPr>
          <w:ilvl w:val="0"/>
          <w:numId w:val="2"/>
        </w:numPr>
        <w:ind w:leftChars="0"/>
      </w:pPr>
      <w:r>
        <w:t>They don’t need to leave the house.</w:t>
      </w:r>
    </w:p>
    <w:p w:rsidR="006124E7" w:rsidRDefault="006124E7" w:rsidP="006124E7"/>
    <w:p w:rsidR="006124E7" w:rsidRDefault="006124E7" w:rsidP="006124E7">
      <w:pPr>
        <w:rPr>
          <w:b/>
          <w:u w:val="single"/>
        </w:rPr>
      </w:pPr>
      <w:r w:rsidRPr="006124E7">
        <w:rPr>
          <w:b/>
          <w:u w:val="single"/>
        </w:rPr>
        <w:t>Sellers</w:t>
      </w:r>
    </w:p>
    <w:p w:rsidR="00797054" w:rsidRPr="001964B6" w:rsidRDefault="006124E7" w:rsidP="006124E7">
      <w:pPr>
        <w:pStyle w:val="ListParagraph"/>
        <w:numPr>
          <w:ilvl w:val="0"/>
          <w:numId w:val="3"/>
        </w:numPr>
        <w:ind w:leftChars="0"/>
        <w:rPr>
          <w:color w:val="FF0000"/>
        </w:rPr>
      </w:pPr>
      <w:r w:rsidRPr="001964B6">
        <w:rPr>
          <w:color w:val="FF0000"/>
        </w:rPr>
        <w:t xml:space="preserve">They can see the money In </w:t>
      </w:r>
      <w:proofErr w:type="spellStart"/>
      <w:r w:rsidRPr="001964B6">
        <w:rPr>
          <w:color w:val="FF0000"/>
        </w:rPr>
        <w:t>there</w:t>
      </w:r>
      <w:proofErr w:type="spellEnd"/>
      <w:r w:rsidRPr="001964B6">
        <w:rPr>
          <w:color w:val="FF0000"/>
        </w:rPr>
        <w:t xml:space="preserve"> account</w:t>
      </w:r>
    </w:p>
    <w:p w:rsidR="006124E7" w:rsidRDefault="006124E7" w:rsidP="006124E7">
      <w:pPr>
        <w:pStyle w:val="ListParagraph"/>
        <w:numPr>
          <w:ilvl w:val="0"/>
          <w:numId w:val="3"/>
        </w:numPr>
        <w:ind w:leftChars="0"/>
      </w:pPr>
      <w:r>
        <w:t>They don’t need to meet in person to get the money</w:t>
      </w:r>
    </w:p>
    <w:p w:rsidR="006124E7" w:rsidRDefault="006124E7" w:rsidP="006124E7"/>
    <w:p w:rsidR="006124E7" w:rsidRDefault="006124E7" w:rsidP="006124E7">
      <w:r w:rsidRPr="006124E7">
        <w:rPr>
          <w:u w:val="single"/>
        </w:rPr>
        <w:t>Question 9:</w:t>
      </w:r>
      <w:r w:rsidRPr="006124E7">
        <w:t xml:space="preserve"> What does ICT stand for? (1pt)</w:t>
      </w:r>
      <w:r w:rsidR="001964B6">
        <w:t xml:space="preserve"> 1</w:t>
      </w:r>
    </w:p>
    <w:p w:rsidR="006124E7" w:rsidRDefault="006124E7" w:rsidP="006124E7"/>
    <w:p w:rsidR="006124E7" w:rsidRDefault="006124E7" w:rsidP="006124E7">
      <w:r>
        <w:t>Answer- Information and communication technologies</w:t>
      </w:r>
    </w:p>
    <w:p w:rsidR="006124E7" w:rsidRDefault="006124E7" w:rsidP="006124E7"/>
    <w:p w:rsidR="006124E7" w:rsidRDefault="006124E7" w:rsidP="006124E7">
      <w:r w:rsidRPr="006124E7">
        <w:rPr>
          <w:u w:val="single"/>
        </w:rPr>
        <w:t>Question 10:</w:t>
      </w:r>
      <w:r>
        <w:t xml:space="preserve"> Can students and teachers use copyright protected works to create new</w:t>
      </w:r>
    </w:p>
    <w:p w:rsidR="006124E7" w:rsidRDefault="006124E7" w:rsidP="006124E7">
      <w:proofErr w:type="gramStart"/>
      <w:r>
        <w:t>works</w:t>
      </w:r>
      <w:proofErr w:type="gramEnd"/>
      <w:r>
        <w:t>? Explain why or why not. (2pts)</w:t>
      </w:r>
      <w:r w:rsidR="001964B6">
        <w:t xml:space="preserve"> 0</w:t>
      </w:r>
    </w:p>
    <w:p w:rsidR="006124E7" w:rsidRDefault="006124E7" w:rsidP="006124E7"/>
    <w:p w:rsidR="006124E7" w:rsidRDefault="006124E7" w:rsidP="006124E7">
      <w:proofErr w:type="gramStart"/>
      <w:r>
        <w:t xml:space="preserve">Answer- </w:t>
      </w:r>
      <w:r w:rsidR="00973E05">
        <w:t>The can use 10% of the work that they are copying.</w:t>
      </w:r>
      <w:proofErr w:type="gramEnd"/>
    </w:p>
    <w:p w:rsidR="00973E05" w:rsidRDefault="00973E05" w:rsidP="006124E7"/>
    <w:p w:rsidR="00973E05" w:rsidRDefault="00973E05" w:rsidP="00973E05">
      <w:r w:rsidRPr="00973E05">
        <w:rPr>
          <w:u w:val="single"/>
        </w:rPr>
        <w:t>Question 11</w:t>
      </w:r>
      <w:r>
        <w:t>: List the 9 aspects of Digital Citizenship that you are now familiar with</w:t>
      </w:r>
    </w:p>
    <w:p w:rsidR="00973E05" w:rsidRDefault="00973E05" w:rsidP="00973E05">
      <w:proofErr w:type="gramStart"/>
      <w:r>
        <w:t>here</w:t>
      </w:r>
      <w:proofErr w:type="gramEnd"/>
      <w:r>
        <w:t>: (9pts)</w:t>
      </w:r>
      <w:r w:rsidR="001964B6">
        <w:t xml:space="preserve"> 8</w:t>
      </w:r>
    </w:p>
    <w:p w:rsidR="00973E05" w:rsidRDefault="00973E05" w:rsidP="00973E05"/>
    <w:p w:rsidR="00973E05" w:rsidRDefault="00973E05" w:rsidP="00973E05">
      <w:r>
        <w:t>Answer-</w:t>
      </w:r>
    </w:p>
    <w:p w:rsidR="00973E05" w:rsidRDefault="00973E05" w:rsidP="00973E05">
      <w:r>
        <w:t>Digital Access</w:t>
      </w:r>
    </w:p>
    <w:p w:rsidR="00973E05" w:rsidRPr="001964B6" w:rsidRDefault="00973E05" w:rsidP="00973E05">
      <w:pPr>
        <w:rPr>
          <w:color w:val="FF0000"/>
        </w:rPr>
      </w:pPr>
      <w:r w:rsidRPr="001964B6">
        <w:rPr>
          <w:color w:val="FF0000"/>
        </w:rPr>
        <w:lastRenderedPageBreak/>
        <w:t>Digital Commerce</w:t>
      </w:r>
    </w:p>
    <w:p w:rsidR="00973E05" w:rsidRDefault="00973E05" w:rsidP="00973E05">
      <w:r>
        <w:t>Digital Communication</w:t>
      </w:r>
    </w:p>
    <w:p w:rsidR="00973E05" w:rsidRDefault="00973E05" w:rsidP="00973E05">
      <w:r>
        <w:t>Digital Literacy</w:t>
      </w:r>
    </w:p>
    <w:p w:rsidR="00973E05" w:rsidRDefault="00973E05" w:rsidP="00973E05">
      <w:r>
        <w:t xml:space="preserve">Digital </w:t>
      </w:r>
      <w:proofErr w:type="spellStart"/>
      <w:r>
        <w:t>Etiguette</w:t>
      </w:r>
      <w:proofErr w:type="spellEnd"/>
    </w:p>
    <w:p w:rsidR="00973E05" w:rsidRDefault="00973E05" w:rsidP="00973E05">
      <w:r>
        <w:t>Digital law</w:t>
      </w:r>
    </w:p>
    <w:p w:rsidR="00973E05" w:rsidRDefault="00973E05" w:rsidP="00973E05">
      <w:r>
        <w:t xml:space="preserve">Digital Rights &amp; </w:t>
      </w:r>
      <w:proofErr w:type="spellStart"/>
      <w:r>
        <w:t>Responsiblities</w:t>
      </w:r>
      <w:proofErr w:type="spellEnd"/>
    </w:p>
    <w:p w:rsidR="00973E05" w:rsidRDefault="00973E05" w:rsidP="00973E05">
      <w:r>
        <w:t>Digital Health &amp; wellness</w:t>
      </w:r>
    </w:p>
    <w:p w:rsidR="00973E05" w:rsidRDefault="00973E05" w:rsidP="00973E05">
      <w:r>
        <w:t>Digital Security</w:t>
      </w:r>
    </w:p>
    <w:p w:rsidR="00973E05" w:rsidRDefault="00973E05" w:rsidP="00973E05"/>
    <w:p w:rsidR="00973E05" w:rsidRPr="006124E7" w:rsidRDefault="00973E05" w:rsidP="00973E05"/>
    <w:sectPr w:rsidR="00973E05" w:rsidRPr="006124E7">
      <w:pgSz w:w="11906" w:h="16838"/>
      <w:pgMar w:top="1440" w:right="1440" w:bottom="1440" w:left="144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3526A"/>
    <w:multiLevelType w:val="hybridMultilevel"/>
    <w:tmpl w:val="18EEC3F2"/>
    <w:lvl w:ilvl="0" w:tplc="C464B18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D08600D"/>
    <w:multiLevelType w:val="hybridMultilevel"/>
    <w:tmpl w:val="E2766F3E"/>
    <w:lvl w:ilvl="0" w:tplc="58BC924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8243E9D"/>
    <w:multiLevelType w:val="hybridMultilevel"/>
    <w:tmpl w:val="A70C28C0"/>
    <w:lvl w:ilvl="0" w:tplc="4AE2130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77F"/>
    <w:rsid w:val="001964B6"/>
    <w:rsid w:val="002F077F"/>
    <w:rsid w:val="006124E7"/>
    <w:rsid w:val="00797054"/>
    <w:rsid w:val="00973E05"/>
    <w:rsid w:val="00AE4A85"/>
    <w:rsid w:val="00B0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77F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77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DT14Techs</dc:creator>
  <cp:lastModifiedBy>DT14Techs</cp:lastModifiedBy>
  <cp:revision>2</cp:revision>
  <dcterms:created xsi:type="dcterms:W3CDTF">2015-02-27T16:38:00Z</dcterms:created>
  <dcterms:modified xsi:type="dcterms:W3CDTF">2015-03-23T00:16:00Z</dcterms:modified>
</cp:coreProperties>
</file>